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6FA79A" w14:textId="087226D4" w:rsidR="00F519E8" w:rsidRDefault="0081373A" w:rsidP="002275E9">
      <w:pPr>
        <w:pStyle w:val="StandardWeb"/>
        <w:ind w:left="-425"/>
        <w:rPr>
          <w:rStyle w:val="Fett"/>
        </w:rPr>
      </w:pPr>
      <w:r>
        <w:rPr>
          <w:noProof/>
          <w:lang w:eastAsia="de-CH"/>
        </w:rPr>
        <w:drawing>
          <wp:inline distT="0" distB="0" distL="0" distR="0" wp14:anchorId="1E483CE7" wp14:editId="60D8858D">
            <wp:extent cx="2336677" cy="666044"/>
            <wp:effectExtent l="0" t="0" r="6985" b="1270"/>
            <wp:docPr id="1" name="Grafik 1" descr="P:\Vorlagen\Bezirk Ref_Zug 300dpi 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orlagen\Bezirk Ref_Zug 300dpi RGB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06141" cy="714348"/>
                    </a:xfrm>
                    <a:prstGeom prst="rect">
                      <a:avLst/>
                    </a:prstGeom>
                    <a:noFill/>
                    <a:ln>
                      <a:noFill/>
                    </a:ln>
                  </pic:spPr>
                </pic:pic>
              </a:graphicData>
            </a:graphic>
          </wp:inline>
        </w:drawing>
      </w:r>
      <w:r w:rsidR="002275E9">
        <w:rPr>
          <w:rStyle w:val="Fett"/>
        </w:rPr>
        <w:br/>
      </w:r>
    </w:p>
    <w:p w14:paraId="421C3512" w14:textId="77777777" w:rsidR="00B15F5F" w:rsidRPr="00544405" w:rsidRDefault="00B15F5F" w:rsidP="00B15F5F">
      <w:pPr>
        <w:pStyle w:val="StandardWeb"/>
        <w:spacing w:before="0" w:beforeAutospacing="0" w:after="120" w:afterAutospacing="0"/>
        <w:ind w:left="-425"/>
        <w:rPr>
          <w:rStyle w:val="Fett"/>
          <w:rFonts w:ascii="Aptos" w:hAnsi="Aptos" w:cs="Arial"/>
          <w:color w:val="4F81BD" w:themeColor="accent1"/>
          <w:sz w:val="48"/>
          <w:szCs w:val="48"/>
        </w:rPr>
      </w:pPr>
      <w:r w:rsidRPr="00544405">
        <w:rPr>
          <w:rStyle w:val="Fett"/>
          <w:rFonts w:ascii="Aptos" w:hAnsi="Aptos" w:cs="Arial"/>
          <w:color w:val="4F81BD" w:themeColor="accent1"/>
          <w:sz w:val="48"/>
          <w:szCs w:val="48"/>
        </w:rPr>
        <w:t>TAIZÉ-ABENDE</w:t>
      </w:r>
    </w:p>
    <w:p w14:paraId="2D18C51E" w14:textId="10ABAD99" w:rsidR="00F519E8" w:rsidRDefault="00B83920" w:rsidP="00B15F5F">
      <w:pPr>
        <w:pStyle w:val="StandardWeb"/>
        <w:spacing w:before="0" w:beforeAutospacing="0" w:after="0" w:afterAutospacing="0"/>
        <w:ind w:left="-426"/>
        <w:rPr>
          <w:rStyle w:val="Fett"/>
        </w:rPr>
      </w:pPr>
      <w:r>
        <w:rPr>
          <w:noProof/>
        </w:rPr>
        <w:drawing>
          <wp:inline distT="0" distB="0" distL="0" distR="0" wp14:anchorId="252F7FD4" wp14:editId="0CD62D5A">
            <wp:extent cx="5429250" cy="3618243"/>
            <wp:effectExtent l="0" t="0" r="0" b="1270"/>
            <wp:docPr id="456645770" name="Grafik 1" descr="Ein Bild, das Wachs, Kerzenständer, Kerze, Wac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45770" name="Grafik 1" descr="Ein Bild, das Wachs, Kerzenständer, Kerze, Wache enthält.&#10;&#10;Automatisch generierte Beschreibung"/>
                    <pic:cNvPicPr>
                      <a:picLocks noChangeAspect="1" noChangeArrowheads="1"/>
                    </pic:cNvPicPr>
                  </pic:nvPicPr>
                  <pic:blipFill>
                    <a:blip r:embed="rId7" r:link="rId9">
                      <a:extLst>
                        <a:ext uri="{BEBA8EAE-BF5A-486C-A8C5-ECC9F3942E4B}">
                          <a14:imgProps xmlns:a14="http://schemas.microsoft.com/office/drawing/2010/main">
                            <a14:imgLayer r:embed="rId8">
                              <a14:imgEffect>
                                <a14:colorTemperature colorTemp="8221"/>
                              </a14:imgEffect>
                              <a14:imgEffect>
                                <a14:saturation sat="208000"/>
                              </a14:imgEffect>
                              <a14:imgEffect>
                                <a14:brightnessContrast bright="45000"/>
                              </a14:imgEffect>
                            </a14:imgLayer>
                          </a14:imgProps>
                        </a:ext>
                        <a:ext uri="{28A0092B-C50C-407E-A947-70E740481C1C}">
                          <a14:useLocalDpi xmlns:a14="http://schemas.microsoft.com/office/drawing/2010/main" val="0"/>
                        </a:ext>
                      </a:extLst>
                    </a:blip>
                    <a:srcRect/>
                    <a:stretch>
                      <a:fillRect/>
                    </a:stretch>
                  </pic:blipFill>
                  <pic:spPr bwMode="auto">
                    <a:xfrm>
                      <a:off x="0" y="0"/>
                      <a:ext cx="5454013" cy="3634746"/>
                    </a:xfrm>
                    <a:prstGeom prst="rect">
                      <a:avLst/>
                    </a:prstGeom>
                    <a:noFill/>
                    <a:ln>
                      <a:noFill/>
                    </a:ln>
                  </pic:spPr>
                </pic:pic>
              </a:graphicData>
            </a:graphic>
          </wp:inline>
        </w:drawing>
      </w:r>
    </w:p>
    <w:p w14:paraId="46B8F70D" w14:textId="77777777" w:rsidR="002C64AF" w:rsidRPr="002275E9" w:rsidRDefault="002C64AF" w:rsidP="00B15F5F">
      <w:pPr>
        <w:pStyle w:val="StandardWeb"/>
        <w:spacing w:before="0" w:beforeAutospacing="0" w:after="0" w:afterAutospacing="0"/>
        <w:ind w:left="-426"/>
        <w:rPr>
          <w:rStyle w:val="Fett"/>
          <w:rFonts w:ascii="Aptos" w:hAnsi="Aptos" w:cs="Arial"/>
          <w:color w:val="A6A6A6" w:themeColor="background1" w:themeShade="A6"/>
        </w:rPr>
      </w:pPr>
    </w:p>
    <w:p w14:paraId="3DB5B13E" w14:textId="3CBC49D4" w:rsidR="00F519E8" w:rsidRPr="0081373A" w:rsidRDefault="00F519E8" w:rsidP="00B15F5F">
      <w:pPr>
        <w:pStyle w:val="StandardWeb"/>
        <w:spacing w:before="0" w:beforeAutospacing="0" w:after="0" w:afterAutospacing="0"/>
        <w:ind w:left="-426"/>
        <w:rPr>
          <w:rFonts w:ascii="Aptos" w:hAnsi="Aptos" w:cs="Arial"/>
          <w:b/>
          <w:bCs/>
          <w:color w:val="4F81BD" w:themeColor="accent1"/>
          <w:sz w:val="36"/>
          <w:szCs w:val="36"/>
        </w:rPr>
      </w:pPr>
      <w:r w:rsidRPr="0081373A">
        <w:rPr>
          <w:rFonts w:ascii="Aptos" w:hAnsi="Aptos" w:cs="Arial"/>
          <w:b/>
          <w:bCs/>
          <w:color w:val="4F81BD" w:themeColor="accent1"/>
          <w:sz w:val="36"/>
          <w:szCs w:val="36"/>
        </w:rPr>
        <w:t>Gemeinsames Singen von Taizé-Gesängen, Stille und kurze Texte in ruhiger, meditativer Atmosphäre</w:t>
      </w:r>
    </w:p>
    <w:p w14:paraId="314159C7" w14:textId="77777777" w:rsidR="00BF0E95" w:rsidRPr="002275E9" w:rsidRDefault="00BF0E95" w:rsidP="00B15F5F">
      <w:pPr>
        <w:pStyle w:val="StandardWeb"/>
        <w:spacing w:before="0" w:beforeAutospacing="0" w:after="0" w:afterAutospacing="0"/>
        <w:ind w:left="-426"/>
        <w:rPr>
          <w:rFonts w:ascii="Aptos" w:hAnsi="Aptos" w:cs="Arial"/>
        </w:rPr>
      </w:pPr>
    </w:p>
    <w:p w14:paraId="7E5D7182" w14:textId="0661D90A" w:rsidR="00F519E8" w:rsidRPr="009556AC" w:rsidRDefault="00F519E8" w:rsidP="00B15F5F">
      <w:pPr>
        <w:pStyle w:val="StandardWeb"/>
        <w:spacing w:before="0" w:beforeAutospacing="0" w:after="0" w:afterAutospacing="0"/>
        <w:ind w:left="-426"/>
        <w:rPr>
          <w:rFonts w:ascii="Aptos" w:hAnsi="Aptos" w:cs="Arial"/>
          <w:sz w:val="26"/>
          <w:szCs w:val="26"/>
        </w:rPr>
      </w:pPr>
      <w:r w:rsidRPr="009556AC">
        <w:rPr>
          <w:rFonts w:ascii="Aptos" w:hAnsi="Aptos" w:cs="Arial"/>
          <w:sz w:val="26"/>
          <w:szCs w:val="26"/>
        </w:rPr>
        <w:t>Taizé-Gesänge sind kurze, einfache, meist mehrstimmige Lieder mit wiederholten Texten. Das ruhige, gemeinschaftliche Singen schafft eine meditative Atmosphäre und lädt zum Innehalten ein. Die Gesänge gehen auf die ökumenische Gemeinschaft von Taizé in Frankreich zurück und sind weltweit verbreitet.</w:t>
      </w:r>
    </w:p>
    <w:p w14:paraId="2B6CF9B1" w14:textId="77777777" w:rsidR="002275E9" w:rsidRPr="009556AC" w:rsidRDefault="002275E9" w:rsidP="00B15F5F">
      <w:pPr>
        <w:pStyle w:val="StandardWeb"/>
        <w:spacing w:before="0" w:beforeAutospacing="0" w:after="0" w:afterAutospacing="0"/>
        <w:ind w:left="-426"/>
        <w:rPr>
          <w:rFonts w:ascii="Aptos" w:hAnsi="Aptos" w:cs="Arial"/>
          <w:sz w:val="26"/>
          <w:szCs w:val="26"/>
        </w:rPr>
      </w:pPr>
    </w:p>
    <w:p w14:paraId="4502D34C" w14:textId="1DA1BAFC" w:rsidR="002275E9" w:rsidRPr="009556AC" w:rsidRDefault="002275E9" w:rsidP="002275E9">
      <w:pPr>
        <w:pStyle w:val="StandardWeb"/>
        <w:spacing w:before="0" w:beforeAutospacing="0" w:after="0" w:afterAutospacing="0"/>
        <w:ind w:left="-426"/>
        <w:rPr>
          <w:rFonts w:ascii="Aptos" w:hAnsi="Aptos" w:cs="Arial"/>
          <w:b/>
          <w:bCs/>
          <w:color w:val="4F81BD" w:themeColor="accent1"/>
          <w:sz w:val="26"/>
          <w:szCs w:val="26"/>
        </w:rPr>
      </w:pPr>
      <w:r w:rsidRPr="009556AC">
        <w:rPr>
          <w:rFonts w:ascii="Aptos" w:hAnsi="Aptos" w:cs="Arial"/>
          <w:b/>
          <w:bCs/>
          <w:color w:val="4F81BD" w:themeColor="accent1"/>
          <w:sz w:val="26"/>
          <w:szCs w:val="26"/>
        </w:rPr>
        <w:t xml:space="preserve">Mittwoch: </w:t>
      </w:r>
      <w:r w:rsidR="009E5885">
        <w:rPr>
          <w:rFonts w:ascii="Aptos" w:hAnsi="Aptos" w:cs="Arial"/>
          <w:b/>
          <w:bCs/>
          <w:color w:val="4F81BD" w:themeColor="accent1"/>
          <w:sz w:val="26"/>
          <w:szCs w:val="26"/>
        </w:rPr>
        <w:t xml:space="preserve">2. September, 7. Oktober, 4. November </w:t>
      </w:r>
      <w:r w:rsidRPr="009556AC">
        <w:rPr>
          <w:rFonts w:ascii="Aptos" w:hAnsi="Aptos" w:cs="Arial"/>
          <w:b/>
          <w:bCs/>
          <w:color w:val="4F81BD" w:themeColor="accent1"/>
          <w:sz w:val="26"/>
          <w:szCs w:val="26"/>
        </w:rPr>
        <w:t xml:space="preserve"> </w:t>
      </w:r>
    </w:p>
    <w:p w14:paraId="1870E460" w14:textId="77777777" w:rsidR="002275E9" w:rsidRPr="009556AC" w:rsidRDefault="002275E9" w:rsidP="002275E9">
      <w:pPr>
        <w:pStyle w:val="StandardWeb"/>
        <w:spacing w:before="0" w:beforeAutospacing="0" w:after="0" w:afterAutospacing="0"/>
        <w:ind w:left="-426"/>
        <w:rPr>
          <w:rFonts w:ascii="Aptos" w:hAnsi="Aptos" w:cs="Arial"/>
          <w:b/>
          <w:bCs/>
          <w:color w:val="4F81BD" w:themeColor="accent1"/>
          <w:sz w:val="26"/>
          <w:szCs w:val="26"/>
        </w:rPr>
      </w:pPr>
      <w:r w:rsidRPr="009556AC">
        <w:rPr>
          <w:rFonts w:ascii="Aptos" w:hAnsi="Aptos" w:cs="Arial"/>
          <w:b/>
          <w:bCs/>
          <w:color w:val="4F81BD" w:themeColor="accent1"/>
          <w:sz w:val="26"/>
          <w:szCs w:val="26"/>
        </w:rPr>
        <w:t>Jeweils 19.00 – 20.00 Uhr in der Reformierten Kirche Zug</w:t>
      </w:r>
    </w:p>
    <w:p w14:paraId="3DF60194" w14:textId="77777777" w:rsidR="002275E9" w:rsidRPr="0081373A" w:rsidRDefault="002275E9" w:rsidP="002275E9">
      <w:pPr>
        <w:pStyle w:val="StandardWeb"/>
        <w:spacing w:before="0" w:beforeAutospacing="0" w:after="0" w:afterAutospacing="0"/>
        <w:ind w:left="-426"/>
        <w:rPr>
          <w:rFonts w:ascii="Aptos" w:hAnsi="Aptos" w:cs="Arial"/>
          <w:sz w:val="28"/>
          <w:szCs w:val="28"/>
        </w:rPr>
      </w:pPr>
    </w:p>
    <w:p w14:paraId="194E0015" w14:textId="40C4C3E0" w:rsidR="00036D77" w:rsidRPr="00223DB8" w:rsidRDefault="00036D77" w:rsidP="00B15F5F">
      <w:pPr>
        <w:pStyle w:val="StandardWeb"/>
        <w:spacing w:before="0" w:beforeAutospacing="0" w:after="0" w:afterAutospacing="0"/>
        <w:ind w:left="-426"/>
        <w:rPr>
          <w:rFonts w:ascii="Aptos" w:hAnsi="Aptos" w:cs="Arial"/>
        </w:rPr>
      </w:pPr>
      <w:r w:rsidRPr="00223DB8">
        <w:rPr>
          <w:rFonts w:ascii="Aptos" w:hAnsi="Aptos" w:cs="Arial"/>
        </w:rPr>
        <w:t>Offen für alle</w:t>
      </w:r>
      <w:r w:rsidR="00DF039A" w:rsidRPr="00223DB8">
        <w:rPr>
          <w:rFonts w:ascii="Aptos" w:hAnsi="Aptos" w:cs="Arial"/>
        </w:rPr>
        <w:t xml:space="preserve"> - k</w:t>
      </w:r>
      <w:r w:rsidRPr="00223DB8">
        <w:rPr>
          <w:rFonts w:ascii="Aptos" w:hAnsi="Aptos" w:cs="Arial"/>
        </w:rPr>
        <w:t xml:space="preserve">eine Anmeldung erforderlich </w:t>
      </w:r>
    </w:p>
    <w:p w14:paraId="25888F09" w14:textId="77777777" w:rsidR="00036D77" w:rsidRPr="00223DB8" w:rsidRDefault="00036D77" w:rsidP="00B15F5F">
      <w:pPr>
        <w:pStyle w:val="StandardWeb"/>
        <w:spacing w:before="0" w:beforeAutospacing="0" w:after="0" w:afterAutospacing="0"/>
        <w:ind w:left="-426"/>
        <w:rPr>
          <w:rFonts w:ascii="Aptos" w:hAnsi="Aptos"/>
          <w:color w:val="548DD4" w:themeColor="text2" w:themeTint="99"/>
        </w:rPr>
      </w:pPr>
    </w:p>
    <w:p w14:paraId="2DC5F271" w14:textId="5757CB67" w:rsidR="00524EE3" w:rsidRPr="00223DB8" w:rsidRDefault="00F519E8" w:rsidP="00B15F5F">
      <w:pPr>
        <w:pStyle w:val="StandardWeb"/>
        <w:spacing w:before="0" w:beforeAutospacing="0" w:after="0" w:afterAutospacing="0"/>
        <w:ind w:left="-426"/>
        <w:rPr>
          <w:rFonts w:ascii="Aptos" w:hAnsi="Aptos" w:cs="Arial"/>
        </w:rPr>
      </w:pPr>
      <w:r w:rsidRPr="00223DB8">
        <w:rPr>
          <w:rFonts w:ascii="Aptos" w:hAnsi="Aptos" w:cs="Arial"/>
        </w:rPr>
        <w:t>Leitung</w:t>
      </w:r>
      <w:r w:rsidR="00524EE3" w:rsidRPr="00223DB8">
        <w:rPr>
          <w:rFonts w:ascii="Aptos" w:hAnsi="Aptos" w:cs="Arial"/>
        </w:rPr>
        <w:t xml:space="preserve"> </w:t>
      </w:r>
      <w:r w:rsidR="00036D77" w:rsidRPr="00223DB8">
        <w:rPr>
          <w:rFonts w:ascii="Aptos" w:hAnsi="Aptos" w:cs="Arial"/>
        </w:rPr>
        <w:t>/</w:t>
      </w:r>
      <w:r w:rsidR="00524EE3" w:rsidRPr="00223DB8">
        <w:rPr>
          <w:rFonts w:ascii="Aptos" w:hAnsi="Aptos" w:cs="Arial"/>
        </w:rPr>
        <w:t xml:space="preserve"> </w:t>
      </w:r>
      <w:r w:rsidR="00036D77" w:rsidRPr="00223DB8">
        <w:rPr>
          <w:rFonts w:ascii="Aptos" w:hAnsi="Aptos" w:cs="Arial"/>
        </w:rPr>
        <w:t>Auskunft</w:t>
      </w:r>
      <w:r w:rsidRPr="00223DB8">
        <w:rPr>
          <w:rStyle w:val="Fett"/>
          <w:rFonts w:ascii="Aptos" w:hAnsi="Aptos" w:cs="Arial"/>
        </w:rPr>
        <w:t>:</w:t>
      </w:r>
      <w:r w:rsidRPr="00223DB8">
        <w:rPr>
          <w:rFonts w:ascii="Aptos" w:hAnsi="Aptos" w:cs="Arial"/>
        </w:rPr>
        <w:t xml:space="preserve"> </w:t>
      </w:r>
    </w:p>
    <w:p w14:paraId="1EF6CBCF" w14:textId="3A997FBB" w:rsidR="00F519E8" w:rsidRPr="00223DB8" w:rsidRDefault="00F519E8" w:rsidP="00B15F5F">
      <w:pPr>
        <w:pStyle w:val="StandardWeb"/>
        <w:spacing w:before="0" w:beforeAutospacing="0" w:after="0" w:afterAutospacing="0"/>
        <w:ind w:left="-426"/>
        <w:rPr>
          <w:rFonts w:ascii="Aptos" w:hAnsi="Aptos" w:cs="Arial"/>
        </w:rPr>
      </w:pPr>
      <w:r w:rsidRPr="00223DB8">
        <w:rPr>
          <w:rFonts w:ascii="Aptos" w:hAnsi="Aptos" w:cs="Arial"/>
        </w:rPr>
        <w:t>Kaan Peeters</w:t>
      </w:r>
      <w:r w:rsidR="002C64AF" w:rsidRPr="00223DB8">
        <w:rPr>
          <w:rFonts w:ascii="Aptos" w:hAnsi="Aptos" w:cs="Arial"/>
        </w:rPr>
        <w:t>, K</w:t>
      </w:r>
      <w:r w:rsidR="00291171" w:rsidRPr="00223DB8">
        <w:rPr>
          <w:rFonts w:ascii="Aptos" w:hAnsi="Aptos" w:cs="Arial"/>
        </w:rPr>
        <w:t>irchenmusiker und Kantor</w:t>
      </w:r>
    </w:p>
    <w:p w14:paraId="2A164375" w14:textId="77777777" w:rsidR="000A02B8" w:rsidRPr="00223DB8" w:rsidRDefault="000A02B8" w:rsidP="00B15F5F">
      <w:pPr>
        <w:pStyle w:val="StandardWeb"/>
        <w:spacing w:before="0" w:beforeAutospacing="0" w:after="0" w:afterAutospacing="0"/>
        <w:ind w:left="-426"/>
        <w:rPr>
          <w:rFonts w:ascii="Aptos" w:hAnsi="Aptos" w:cs="Arial"/>
        </w:rPr>
      </w:pPr>
      <w:r w:rsidRPr="00223DB8">
        <w:rPr>
          <w:rFonts w:ascii="Aptos" w:hAnsi="Aptos" w:cs="Arial"/>
        </w:rPr>
        <w:t xml:space="preserve">Telefon: </w:t>
      </w:r>
      <w:r w:rsidR="00DF039A" w:rsidRPr="00223DB8">
        <w:rPr>
          <w:rFonts w:ascii="Aptos" w:hAnsi="Aptos" w:cs="Arial"/>
        </w:rPr>
        <w:t xml:space="preserve">076 515 32 52 </w:t>
      </w:r>
    </w:p>
    <w:p w14:paraId="0692EDAE" w14:textId="15B6D35C" w:rsidR="00F33875" w:rsidRPr="00223DB8" w:rsidRDefault="000A02B8" w:rsidP="00B15F5F">
      <w:pPr>
        <w:pStyle w:val="StandardWeb"/>
        <w:spacing w:before="0" w:beforeAutospacing="0" w:after="0" w:afterAutospacing="0"/>
        <w:ind w:left="-426"/>
        <w:rPr>
          <w:rFonts w:ascii="Aptos" w:hAnsi="Aptos" w:cs="Arial"/>
        </w:rPr>
      </w:pPr>
      <w:r w:rsidRPr="00223DB8">
        <w:rPr>
          <w:rFonts w:ascii="Aptos" w:hAnsi="Aptos" w:cs="Arial"/>
        </w:rPr>
        <w:t>E</w:t>
      </w:r>
      <w:r w:rsidR="00524EE3" w:rsidRPr="00223DB8">
        <w:rPr>
          <w:rFonts w:ascii="Aptos" w:hAnsi="Aptos" w:cs="Arial"/>
        </w:rPr>
        <w:t>-M</w:t>
      </w:r>
      <w:r w:rsidRPr="00223DB8">
        <w:rPr>
          <w:rFonts w:ascii="Aptos" w:hAnsi="Aptos" w:cs="Arial"/>
        </w:rPr>
        <w:t xml:space="preserve">ail: </w:t>
      </w:r>
      <w:r w:rsidR="00DF039A" w:rsidRPr="00223DB8">
        <w:rPr>
          <w:rFonts w:ascii="Aptos" w:hAnsi="Aptos" w:cs="Arial"/>
        </w:rPr>
        <w:t>kaan.peeters@ref-zug.ch</w:t>
      </w:r>
    </w:p>
    <w:sectPr w:rsidR="00F33875" w:rsidRPr="00223DB8" w:rsidSect="0081373A">
      <w:pgSz w:w="12240" w:h="15840"/>
      <w:pgMar w:top="709" w:right="1325" w:bottom="567"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33A6A40"/>
    <w:multiLevelType w:val="multilevel"/>
    <w:tmpl w:val="C04A5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1708685">
    <w:abstractNumId w:val="8"/>
  </w:num>
  <w:num w:numId="2" w16cid:durableId="883523064">
    <w:abstractNumId w:val="6"/>
  </w:num>
  <w:num w:numId="3" w16cid:durableId="1661152296">
    <w:abstractNumId w:val="5"/>
  </w:num>
  <w:num w:numId="4" w16cid:durableId="1439107842">
    <w:abstractNumId w:val="4"/>
  </w:num>
  <w:num w:numId="5" w16cid:durableId="2145922897">
    <w:abstractNumId w:val="7"/>
  </w:num>
  <w:num w:numId="6" w16cid:durableId="1936209555">
    <w:abstractNumId w:val="3"/>
  </w:num>
  <w:num w:numId="7" w16cid:durableId="1584410063">
    <w:abstractNumId w:val="2"/>
  </w:num>
  <w:num w:numId="8" w16cid:durableId="1726483576">
    <w:abstractNumId w:val="1"/>
  </w:num>
  <w:num w:numId="9" w16cid:durableId="59209607">
    <w:abstractNumId w:val="0"/>
  </w:num>
  <w:num w:numId="10" w16cid:durableId="18733780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0B8"/>
    <w:rsid w:val="00034616"/>
    <w:rsid w:val="00036D77"/>
    <w:rsid w:val="00052E34"/>
    <w:rsid w:val="0006063C"/>
    <w:rsid w:val="000A02B8"/>
    <w:rsid w:val="000F4445"/>
    <w:rsid w:val="00112A7F"/>
    <w:rsid w:val="0015074B"/>
    <w:rsid w:val="00182FF2"/>
    <w:rsid w:val="00223DB8"/>
    <w:rsid w:val="002275E9"/>
    <w:rsid w:val="00291171"/>
    <w:rsid w:val="0029639D"/>
    <w:rsid w:val="002B6770"/>
    <w:rsid w:val="002C64AF"/>
    <w:rsid w:val="00326F90"/>
    <w:rsid w:val="003B6C69"/>
    <w:rsid w:val="004242AE"/>
    <w:rsid w:val="00427B13"/>
    <w:rsid w:val="00507860"/>
    <w:rsid w:val="00510DB3"/>
    <w:rsid w:val="00524EE3"/>
    <w:rsid w:val="00544405"/>
    <w:rsid w:val="00630115"/>
    <w:rsid w:val="00662288"/>
    <w:rsid w:val="00766648"/>
    <w:rsid w:val="0077204A"/>
    <w:rsid w:val="0081373A"/>
    <w:rsid w:val="00896AD2"/>
    <w:rsid w:val="00913EC0"/>
    <w:rsid w:val="009556AC"/>
    <w:rsid w:val="009E5885"/>
    <w:rsid w:val="00A157DC"/>
    <w:rsid w:val="00AA1D8D"/>
    <w:rsid w:val="00B15F5F"/>
    <w:rsid w:val="00B47730"/>
    <w:rsid w:val="00B83920"/>
    <w:rsid w:val="00BF0E95"/>
    <w:rsid w:val="00C03525"/>
    <w:rsid w:val="00CB0664"/>
    <w:rsid w:val="00DA192E"/>
    <w:rsid w:val="00DF039A"/>
    <w:rsid w:val="00E61761"/>
    <w:rsid w:val="00F06676"/>
    <w:rsid w:val="00F33875"/>
    <w:rsid w:val="00F519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4D4775"/>
  <w14:defaultImageDpi w14:val="300"/>
  <w15:docId w15:val="{DD978D6B-006D-6147-96F8-05AC87A62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Standard"/>
    <w:uiPriority w:val="99"/>
    <w:unhideWhenUsed/>
    <w:rsid w:val="00F519E8"/>
    <w:pPr>
      <w:spacing w:before="100" w:beforeAutospacing="1" w:after="100" w:afterAutospacing="1" w:line="240" w:lineRule="auto"/>
    </w:pPr>
    <w:rPr>
      <w:rFonts w:ascii="Times New Roman" w:eastAsia="Times New Roman" w:hAnsi="Times New Roman" w:cs="Times New Roman"/>
      <w:sz w:val="24"/>
      <w:szCs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png@01DC9AB0.ED7CC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597</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Rita Morger</cp:lastModifiedBy>
  <cp:revision>3</cp:revision>
  <cp:lastPrinted>2026-06-26T06:11:00Z</cp:lastPrinted>
  <dcterms:created xsi:type="dcterms:W3CDTF">2026-02-13T13:28:00Z</dcterms:created>
  <dcterms:modified xsi:type="dcterms:W3CDTF">2026-06-26T06:13:00Z</dcterms:modified>
  <cp:category/>
</cp:coreProperties>
</file>